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2EFD9" w:themeColor="accent6" w:themeTint="33"/>
  <w:body>
    <w:p w14:paraId="0B4DADCE" w14:textId="77777777" w:rsidR="009C641F" w:rsidRPr="009C641F" w:rsidRDefault="009C641F" w:rsidP="009C641F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C641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3E116C96" w14:textId="77777777" w:rsidR="009C641F" w:rsidRPr="009C641F" w:rsidRDefault="009C641F" w:rsidP="009C641F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C641F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160C902D" w14:textId="47A15CF1" w:rsidR="009C641F" w:rsidRDefault="009C641F" w:rsidP="009C641F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14E9D99C" w14:textId="41599A19" w:rsidR="009C641F" w:rsidRDefault="009C641F" w:rsidP="009C641F">
      <w:pPr>
        <w:spacing w:after="0" w:line="240" w:lineRule="auto"/>
        <w:ind w:left="-567"/>
        <w:jc w:val="center"/>
        <w:rPr>
          <w:rFonts w:ascii="Bookman Old Style" w:hAnsi="Bookman Old Style" w:cs="Times New Roman"/>
          <w:b/>
          <w:color w:val="C00000"/>
          <w:sz w:val="40"/>
          <w:szCs w:val="40"/>
        </w:rPr>
      </w:pPr>
      <w:r w:rsidRPr="009C641F">
        <w:rPr>
          <w:rFonts w:ascii="Bookman Old Style" w:hAnsi="Bookman Old Style" w:cs="Times New Roman"/>
          <w:b/>
          <w:color w:val="C00000"/>
          <w:sz w:val="40"/>
          <w:szCs w:val="40"/>
        </w:rPr>
        <w:t>Консультация для родителей</w:t>
      </w:r>
    </w:p>
    <w:p w14:paraId="25798DFF" w14:textId="77777777" w:rsidR="009C641F" w:rsidRDefault="009C641F" w:rsidP="009C641F">
      <w:pPr>
        <w:spacing w:after="0" w:line="240" w:lineRule="auto"/>
        <w:ind w:left="-567"/>
        <w:jc w:val="center"/>
        <w:rPr>
          <w:rFonts w:ascii="Bookman Old Style" w:hAnsi="Bookman Old Style" w:cs="Times New Roman"/>
          <w:b/>
          <w:color w:val="C00000"/>
          <w:sz w:val="40"/>
          <w:szCs w:val="40"/>
        </w:rPr>
      </w:pPr>
    </w:p>
    <w:p w14:paraId="235D24D0" w14:textId="492386A9" w:rsidR="009C641F" w:rsidRPr="009C641F" w:rsidRDefault="009C641F" w:rsidP="009C641F">
      <w:pPr>
        <w:spacing w:after="0" w:line="240" w:lineRule="auto"/>
        <w:ind w:left="-567"/>
        <w:jc w:val="center"/>
        <w:rPr>
          <w:rFonts w:ascii="Bookman Old Style" w:hAnsi="Bookman Old Style" w:cs="Times New Roman"/>
          <w:b/>
          <w:color w:val="C00000"/>
          <w:sz w:val="44"/>
          <w:szCs w:val="44"/>
          <w:u w:val="single"/>
        </w:rPr>
      </w:pPr>
      <w:r w:rsidRPr="009C641F">
        <w:rPr>
          <w:rFonts w:ascii="Bookman Old Style" w:hAnsi="Bookman Old Style" w:cs="Times New Roman"/>
          <w:b/>
          <w:color w:val="C00000"/>
          <w:sz w:val="44"/>
          <w:szCs w:val="44"/>
          <w:u w:val="single"/>
        </w:rPr>
        <w:t>«</w:t>
      </w:r>
      <w:r w:rsidRPr="009C641F">
        <w:rPr>
          <w:rFonts w:ascii="Bookman Old Style" w:hAnsi="Bookman Old Style" w:cs="Times New Roman"/>
          <w:b/>
          <w:color w:val="C00000"/>
          <w:sz w:val="44"/>
          <w:szCs w:val="44"/>
          <w:u w:val="single"/>
        </w:rPr>
        <w:t>Музыка в общении с ребенком</w:t>
      </w:r>
      <w:r w:rsidRPr="009C641F">
        <w:rPr>
          <w:rFonts w:ascii="Bookman Old Style" w:hAnsi="Bookman Old Style" w:cs="Times New Roman"/>
          <w:b/>
          <w:color w:val="C00000"/>
          <w:sz w:val="44"/>
          <w:szCs w:val="44"/>
          <w:u w:val="single"/>
        </w:rPr>
        <w:t>»</w:t>
      </w:r>
    </w:p>
    <w:p w14:paraId="48529F5E" w14:textId="277DE23E" w:rsidR="009C641F" w:rsidRPr="009C641F" w:rsidRDefault="009C641F" w:rsidP="009C641F">
      <w:pPr>
        <w:spacing w:line="240" w:lineRule="auto"/>
        <w:ind w:left="-567" w:firstLine="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9C641F">
        <w:rPr>
          <w:rFonts w:ascii="Bookman Old Style" w:hAnsi="Bookman Old Style" w:cs="Times New Roman"/>
          <w:color w:val="002060"/>
          <w:sz w:val="28"/>
          <w:szCs w:val="28"/>
        </w:rPr>
        <w:t>Музыка дарит и родителям, и детям радость совместного творчества, насыщает жизнь яркими впечатлениями. Не обязательно иметь музыкальное образование, чтобы регулярно отправляться с вашим малышом в удивительный мир гармонии звуков.</w:t>
      </w:r>
    </w:p>
    <w:p w14:paraId="24B8C5B9" w14:textId="77777777" w:rsidR="009C641F" w:rsidRPr="009C641F" w:rsidRDefault="009C641F" w:rsidP="009C641F">
      <w:pPr>
        <w:spacing w:line="240" w:lineRule="auto"/>
        <w:ind w:left="-567"/>
        <w:jc w:val="center"/>
        <w:rPr>
          <w:rFonts w:ascii="Bookman Old Style" w:hAnsi="Bookman Old Style" w:cs="Times New Roman"/>
          <w:b/>
          <w:color w:val="C00000"/>
          <w:sz w:val="32"/>
          <w:szCs w:val="32"/>
        </w:rPr>
      </w:pPr>
      <w:r w:rsidRPr="009C641F">
        <w:rPr>
          <w:rFonts w:ascii="Bookman Old Style" w:hAnsi="Bookman Old Style" w:cs="Times New Roman"/>
          <w:b/>
          <w:color w:val="C00000"/>
          <w:sz w:val="32"/>
          <w:szCs w:val="32"/>
        </w:rPr>
        <w:t>Советы для родителей</w:t>
      </w:r>
    </w:p>
    <w:p w14:paraId="7D06712F" w14:textId="77777777" w:rsidR="009C641F" w:rsidRDefault="009C641F" w:rsidP="009C641F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color w:val="002060"/>
          <w:sz w:val="32"/>
          <w:szCs w:val="32"/>
        </w:rPr>
      </w:pPr>
      <w:r w:rsidRPr="009C641F">
        <w:rPr>
          <w:rFonts w:ascii="Bookman Old Style" w:hAnsi="Bookman Old Style" w:cs="Times New Roman"/>
          <w:color w:val="002060"/>
          <w:sz w:val="28"/>
          <w:szCs w:val="28"/>
        </w:rPr>
        <w:t xml:space="preserve">Создайте фонотеку из записей классики, детских песенок, музыки из мультфильмов, </w:t>
      </w:r>
      <w:r>
        <w:rPr>
          <w:rFonts w:ascii="Bookman Old Style" w:hAnsi="Bookman Old Style" w:cs="Times New Roman"/>
          <w:color w:val="002060"/>
          <w:sz w:val="28"/>
          <w:szCs w:val="28"/>
        </w:rPr>
        <w:t xml:space="preserve">сказок, </w:t>
      </w:r>
      <w:r w:rsidRPr="009C641F">
        <w:rPr>
          <w:rFonts w:ascii="Bookman Old Style" w:hAnsi="Bookman Old Style" w:cs="Times New Roman"/>
          <w:color w:val="002060"/>
          <w:sz w:val="28"/>
          <w:szCs w:val="28"/>
        </w:rPr>
        <w:t>плясовых, марше</w:t>
      </w:r>
      <w:r>
        <w:rPr>
          <w:rFonts w:ascii="Bookman Old Style" w:hAnsi="Bookman Old Style" w:cs="Times New Roman"/>
          <w:color w:val="002060"/>
          <w:sz w:val="28"/>
          <w:szCs w:val="28"/>
        </w:rPr>
        <w:t xml:space="preserve">й и других </w:t>
      </w:r>
      <w:r w:rsidRPr="009C641F">
        <w:rPr>
          <w:rFonts w:ascii="Bookman Old Style" w:hAnsi="Bookman Old Style" w:cs="Times New Roman"/>
          <w:color w:val="002060"/>
          <w:sz w:val="28"/>
          <w:szCs w:val="28"/>
        </w:rPr>
        <w:t xml:space="preserve">мелодий. Сейчас выпускается много музыкальных </w:t>
      </w:r>
      <w:r>
        <w:rPr>
          <w:rFonts w:ascii="Bookman Old Style" w:hAnsi="Bookman Old Style" w:cs="Times New Roman"/>
          <w:color w:val="002060"/>
          <w:sz w:val="28"/>
          <w:szCs w:val="28"/>
        </w:rPr>
        <w:t>произведени</w:t>
      </w:r>
      <w:r w:rsidRPr="009C641F">
        <w:rPr>
          <w:rFonts w:ascii="Bookman Old Style" w:hAnsi="Bookman Old Style" w:cs="Times New Roman"/>
          <w:color w:val="002060"/>
          <w:sz w:val="28"/>
          <w:szCs w:val="28"/>
        </w:rPr>
        <w:t>й импровизационно-романтического характера. Такую музыку можно слушать специально, включать на тихой громкости при чтении сказок, сопровождать ею рисование, лепку, процесс укладывания малыша спать</w:t>
      </w:r>
      <w:r>
        <w:rPr>
          <w:rFonts w:ascii="Bookman Old Style" w:hAnsi="Bookman Old Style" w:cs="Times New Roman"/>
          <w:color w:val="002060"/>
          <w:sz w:val="28"/>
          <w:szCs w:val="28"/>
        </w:rPr>
        <w:t>…</w:t>
      </w:r>
      <w:r w:rsidRPr="009C641F">
        <w:rPr>
          <w:rFonts w:ascii="Bookman Old Style" w:hAnsi="Bookman Old Style" w:cs="Times New Roman"/>
          <w:color w:val="002060"/>
          <w:sz w:val="28"/>
          <w:szCs w:val="28"/>
        </w:rPr>
        <w:t xml:space="preserve">  </w:t>
      </w:r>
    </w:p>
    <w:p w14:paraId="3AF84058" w14:textId="77777777" w:rsidR="009C641F" w:rsidRDefault="009C641F" w:rsidP="009C641F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color w:val="002060"/>
          <w:sz w:val="32"/>
          <w:szCs w:val="32"/>
        </w:rPr>
      </w:pPr>
      <w:r w:rsidRPr="009C641F">
        <w:rPr>
          <w:rFonts w:ascii="Bookman Old Style" w:hAnsi="Bookman Old Style" w:cs="Times New Roman"/>
          <w:color w:val="002060"/>
          <w:sz w:val="28"/>
          <w:szCs w:val="28"/>
        </w:rPr>
        <w:t>Организуйте домашний оркестр из детских музыкальных инструментов, звучащих покупных и самодельных игрушек и сопровождайте подыгрыванием на них записи детских песен, различных танцевальных и маршевых мелодий.  Такой аккомпанемент украсит и собственное исполнение песен, кроме того, можно сопровождать его театром.</w:t>
      </w:r>
    </w:p>
    <w:p w14:paraId="6616EBCC" w14:textId="77777777" w:rsidR="009C641F" w:rsidRDefault="009C641F" w:rsidP="009C641F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color w:val="002060"/>
          <w:sz w:val="32"/>
          <w:szCs w:val="32"/>
        </w:rPr>
      </w:pPr>
      <w:r w:rsidRPr="009C641F">
        <w:rPr>
          <w:rFonts w:ascii="Bookman Old Style" w:hAnsi="Bookman Old Style" w:cs="Times New Roman"/>
          <w:color w:val="002060"/>
          <w:sz w:val="28"/>
          <w:szCs w:val="28"/>
        </w:rPr>
        <w:t>Чтение стихов, сказочных историй также может сопровождаться подыгрыванием на музыкальных инструментах.</w:t>
      </w:r>
    </w:p>
    <w:p w14:paraId="0BEB6195" w14:textId="77777777" w:rsidR="009C641F" w:rsidRDefault="009C641F" w:rsidP="009C641F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color w:val="002060"/>
          <w:sz w:val="32"/>
          <w:szCs w:val="32"/>
        </w:rPr>
      </w:pPr>
      <w:r w:rsidRPr="009C641F">
        <w:rPr>
          <w:rFonts w:ascii="Bookman Old Style" w:hAnsi="Bookman Old Style" w:cs="Times New Roman"/>
          <w:color w:val="002060"/>
          <w:sz w:val="28"/>
          <w:szCs w:val="28"/>
        </w:rPr>
        <w:t xml:space="preserve">Развивать тембровый и ритмический слух ребенка можно с помощью игр и загадок с включением в них детских музыкальных инструментов.  </w:t>
      </w:r>
    </w:p>
    <w:p w14:paraId="137507BB" w14:textId="77777777" w:rsidR="009C641F" w:rsidRDefault="009C641F" w:rsidP="009C641F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color w:val="002060"/>
          <w:sz w:val="32"/>
          <w:szCs w:val="32"/>
        </w:rPr>
      </w:pPr>
      <w:r w:rsidRPr="009C641F">
        <w:rPr>
          <w:rFonts w:ascii="Bookman Old Style" w:hAnsi="Bookman Old Style" w:cs="Times New Roman"/>
          <w:color w:val="002060"/>
          <w:sz w:val="28"/>
          <w:szCs w:val="28"/>
        </w:rPr>
        <w:t>Все дети очень подвижны, и если поощрять их двигательные импровизации под музыку, то таких детей будут отличать координированность и грациозность движений</w:t>
      </w:r>
      <w:r>
        <w:rPr>
          <w:rFonts w:ascii="Bookman Old Style" w:hAnsi="Bookman Old Style" w:cs="Times New Roman"/>
          <w:color w:val="002060"/>
          <w:sz w:val="28"/>
          <w:szCs w:val="28"/>
        </w:rPr>
        <w:t>!</w:t>
      </w:r>
    </w:p>
    <w:p w14:paraId="13F12C5B" w14:textId="77777777" w:rsidR="009C641F" w:rsidRDefault="009C641F" w:rsidP="009C641F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color w:val="002060"/>
          <w:sz w:val="32"/>
          <w:szCs w:val="32"/>
        </w:rPr>
      </w:pPr>
      <w:r w:rsidRPr="009C641F">
        <w:rPr>
          <w:rFonts w:ascii="Bookman Old Style" w:hAnsi="Bookman Old Style" w:cs="Times New Roman"/>
          <w:color w:val="002060"/>
          <w:sz w:val="28"/>
          <w:szCs w:val="28"/>
        </w:rPr>
        <w:t>Совместные походы на детские спектакли, концерты обогатят впечатления малыша, позволят расширить спектр домашнего музицирования.</w:t>
      </w:r>
    </w:p>
    <w:p w14:paraId="1B6B17B3" w14:textId="10832B5D" w:rsidR="009C641F" w:rsidRPr="009C641F" w:rsidRDefault="009C641F" w:rsidP="009C641F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b/>
          <w:color w:val="002060"/>
          <w:sz w:val="32"/>
          <w:szCs w:val="32"/>
        </w:rPr>
      </w:pPr>
      <w:r w:rsidRPr="009C641F">
        <w:rPr>
          <w:rFonts w:ascii="Bookman Old Style" w:hAnsi="Bookman Old Style" w:cs="Times New Roman"/>
          <w:color w:val="002060"/>
          <w:sz w:val="28"/>
          <w:szCs w:val="28"/>
        </w:rPr>
        <w:t xml:space="preserve">Бывая   на   </w:t>
      </w:r>
      <w:r w:rsidRPr="009C641F">
        <w:rPr>
          <w:rFonts w:ascii="Bookman Old Style" w:hAnsi="Bookman Old Style" w:cs="Times New Roman"/>
          <w:color w:val="002060"/>
          <w:sz w:val="28"/>
          <w:szCs w:val="28"/>
        </w:rPr>
        <w:t>природе, прислушивайтесь</w:t>
      </w:r>
      <w:r w:rsidRPr="009C641F">
        <w:rPr>
          <w:rFonts w:ascii="Bookman Old Style" w:hAnsi="Bookman Old Style" w:cs="Times New Roman"/>
          <w:color w:val="002060"/>
          <w:sz w:val="28"/>
          <w:szCs w:val="28"/>
        </w:rPr>
        <w:t xml:space="preserve"> вместе с ребенком к песенке ручейка, </w:t>
      </w:r>
      <w:r>
        <w:rPr>
          <w:rFonts w:ascii="Bookman Old Style" w:hAnsi="Bookman Old Style" w:cs="Times New Roman"/>
          <w:color w:val="002060"/>
          <w:sz w:val="28"/>
          <w:szCs w:val="28"/>
        </w:rPr>
        <w:t xml:space="preserve">дождя, </w:t>
      </w:r>
      <w:r w:rsidRPr="009C641F">
        <w:rPr>
          <w:rFonts w:ascii="Bookman Old Style" w:hAnsi="Bookman Old Style" w:cs="Times New Roman"/>
          <w:color w:val="002060"/>
          <w:sz w:val="28"/>
          <w:szCs w:val="28"/>
        </w:rPr>
        <w:t>шуму листвы, пению птиц. Вокруг нас - звучащий мир, не упустите возможность познать его богатства для гармоничного развития вашего малыша</w:t>
      </w:r>
      <w:r>
        <w:rPr>
          <w:rFonts w:ascii="Bookman Old Style" w:hAnsi="Bookman Old Style" w:cs="Times New Roman"/>
          <w:color w:val="002060"/>
          <w:sz w:val="28"/>
          <w:szCs w:val="28"/>
        </w:rPr>
        <w:t>!</w:t>
      </w:r>
    </w:p>
    <w:p w14:paraId="7678F116" w14:textId="77777777" w:rsidR="009C641F" w:rsidRPr="009C641F" w:rsidRDefault="009C641F" w:rsidP="009C641F">
      <w:pPr>
        <w:pStyle w:val="a3"/>
        <w:spacing w:line="240" w:lineRule="auto"/>
        <w:ind w:left="-567"/>
        <w:jc w:val="center"/>
        <w:rPr>
          <w:rFonts w:ascii="Bookman Old Style" w:hAnsi="Bookman Old Style" w:cs="Times New Roman"/>
          <w:b/>
          <w:color w:val="002060"/>
          <w:sz w:val="28"/>
          <w:szCs w:val="28"/>
          <w:u w:val="single"/>
        </w:rPr>
      </w:pPr>
    </w:p>
    <w:p w14:paraId="18C5C8A3" w14:textId="4D161A77" w:rsidR="009C641F" w:rsidRDefault="009C641F" w:rsidP="009C641F">
      <w:pPr>
        <w:pStyle w:val="a3"/>
        <w:spacing w:line="240" w:lineRule="auto"/>
        <w:ind w:left="-567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val="single"/>
        </w:rPr>
      </w:pPr>
    </w:p>
    <w:p w14:paraId="64022530" w14:textId="77777777" w:rsidR="009C641F" w:rsidRPr="009C641F" w:rsidRDefault="009C641F" w:rsidP="009C641F">
      <w:pPr>
        <w:pStyle w:val="a3"/>
        <w:spacing w:line="240" w:lineRule="auto"/>
        <w:ind w:left="-567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val="single"/>
        </w:rPr>
      </w:pPr>
    </w:p>
    <w:p w14:paraId="76AEE190" w14:textId="77777777" w:rsidR="009C641F" w:rsidRPr="009C641F" w:rsidRDefault="009C641F" w:rsidP="009C641F">
      <w:pPr>
        <w:pStyle w:val="a3"/>
        <w:spacing w:line="240" w:lineRule="auto"/>
        <w:ind w:left="-567"/>
        <w:jc w:val="center"/>
        <w:rPr>
          <w:rFonts w:ascii="Bookman Old Style" w:hAnsi="Bookman Old Style" w:cs="Times New Roman"/>
          <w:b/>
          <w:color w:val="C00000"/>
          <w:sz w:val="28"/>
          <w:szCs w:val="28"/>
          <w:u w:val="single"/>
        </w:rPr>
      </w:pPr>
    </w:p>
    <w:p w14:paraId="439B20B2" w14:textId="41AF98A7" w:rsidR="009C641F" w:rsidRPr="009C641F" w:rsidRDefault="009C641F" w:rsidP="009C641F">
      <w:pPr>
        <w:pStyle w:val="a3"/>
        <w:spacing w:after="0" w:line="240" w:lineRule="auto"/>
        <w:ind w:left="-567"/>
        <w:jc w:val="center"/>
        <w:rPr>
          <w:rFonts w:ascii="Bookman Old Style" w:hAnsi="Bookman Old Style" w:cs="Times New Roman"/>
          <w:sz w:val="32"/>
          <w:szCs w:val="32"/>
        </w:rPr>
      </w:pPr>
      <w:r w:rsidRPr="009C641F"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  <w:t>Игра</w:t>
      </w:r>
      <w:r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  <w:t xml:space="preserve">: </w:t>
      </w:r>
      <w:r w:rsidRPr="009C641F"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  <w:t>«Кошка Мурка и му</w:t>
      </w:r>
      <w:bookmarkStart w:id="0" w:name="_GoBack"/>
      <w:bookmarkEnd w:id="0"/>
      <w:r w:rsidRPr="009C641F"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  <w:t>зыкальные игрушки»</w:t>
      </w:r>
    </w:p>
    <w:p w14:paraId="3142321E" w14:textId="77777777" w:rsidR="009C641F" w:rsidRPr="009C641F" w:rsidRDefault="009C641F" w:rsidP="009C641F">
      <w:pPr>
        <w:spacing w:after="0" w:line="240" w:lineRule="auto"/>
        <w:ind w:left="-567"/>
        <w:jc w:val="both"/>
        <w:rPr>
          <w:rFonts w:ascii="Bookman Old Style" w:hAnsi="Bookman Old Style" w:cs="Times New Roman"/>
          <w:b/>
          <w:i/>
          <w:iCs/>
          <w:color w:val="002060"/>
          <w:sz w:val="28"/>
          <w:szCs w:val="28"/>
        </w:rPr>
      </w:pPr>
      <w:r w:rsidRPr="009C641F">
        <w:rPr>
          <w:rFonts w:ascii="Bookman Old Style" w:hAnsi="Bookman Old Style" w:cs="Times New Roman"/>
          <w:b/>
          <w:i/>
          <w:iCs/>
          <w:color w:val="002060"/>
          <w:sz w:val="28"/>
          <w:szCs w:val="28"/>
        </w:rPr>
        <w:t xml:space="preserve">Игровой материал: </w:t>
      </w:r>
    </w:p>
    <w:p w14:paraId="364A189D" w14:textId="6583F1B5" w:rsidR="009C641F" w:rsidRPr="009C641F" w:rsidRDefault="009C641F" w:rsidP="009C641F">
      <w:pPr>
        <w:spacing w:after="0" w:line="240" w:lineRule="auto"/>
        <w:ind w:left="-567"/>
        <w:jc w:val="both"/>
        <w:rPr>
          <w:rFonts w:ascii="Bookman Old Style" w:hAnsi="Bookman Old Style" w:cs="Times New Roman"/>
          <w:i/>
          <w:iCs/>
          <w:color w:val="002060"/>
          <w:sz w:val="28"/>
          <w:szCs w:val="28"/>
        </w:rPr>
      </w:pPr>
      <w:r w:rsidRPr="009C641F">
        <w:rPr>
          <w:rFonts w:ascii="Bookman Old Style" w:hAnsi="Bookman Old Style" w:cs="Times New Roman"/>
          <w:i/>
          <w:iCs/>
          <w:color w:val="002060"/>
          <w:sz w:val="28"/>
          <w:szCs w:val="28"/>
        </w:rPr>
        <w:t xml:space="preserve">музыкальные игрушки – дудочка, колокольчик, музыкальный молоточек; мягкая игрушка - кошка, коробка. </w:t>
      </w:r>
    </w:p>
    <w:p w14:paraId="418FE241" w14:textId="4ABC1D1E" w:rsidR="009C641F" w:rsidRDefault="009C641F" w:rsidP="009C641F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9C641F">
        <w:rPr>
          <w:rFonts w:ascii="Bookman Old Style" w:hAnsi="Bookman Old Style" w:cs="Times New Roman"/>
          <w:color w:val="002060"/>
          <w:sz w:val="28"/>
          <w:szCs w:val="28"/>
        </w:rPr>
        <w:t>Взрослый приносит коробку, перевязанную лентой, достает оттуда кошку и сообщает, что кошка Мурка пришла в гости и принесла музыкальные игрушки, которые предложит ребенку, если он узнает их по звуку. Взрослый незаметно для ребенка (за небольшой ширмой) играет на музыкальных игрушках. Ребенок узнает их.</w:t>
      </w:r>
    </w:p>
    <w:p w14:paraId="20D60B36" w14:textId="07397025" w:rsidR="009C641F" w:rsidRPr="009C641F" w:rsidRDefault="009C641F" w:rsidP="009C641F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9C641F">
        <w:rPr>
          <w:rFonts w:ascii="Bookman Old Style" w:hAnsi="Bookman Old Style" w:cs="Times New Roman"/>
          <w:color w:val="002060"/>
          <w:sz w:val="28"/>
          <w:szCs w:val="28"/>
        </w:rPr>
        <w:t xml:space="preserve">Ребенок вместе со взрослым могут участвовать в том или ином </w:t>
      </w:r>
    </w:p>
    <w:p w14:paraId="0D26F2CA" w14:textId="0AA8BC32" w:rsidR="009C641F" w:rsidRPr="009C641F" w:rsidRDefault="009C641F" w:rsidP="009C641F">
      <w:pPr>
        <w:spacing w:after="0" w:line="240" w:lineRule="auto"/>
        <w:ind w:left="-567"/>
        <w:jc w:val="both"/>
        <w:rPr>
          <w:rFonts w:ascii="Bookman Old Style" w:hAnsi="Bookman Old Style" w:cs="Times New Roman"/>
          <w:i/>
          <w:iCs/>
          <w:color w:val="002060"/>
          <w:sz w:val="28"/>
          <w:szCs w:val="28"/>
        </w:rPr>
      </w:pPr>
      <w:r w:rsidRPr="009C641F">
        <w:rPr>
          <w:rFonts w:ascii="Bookman Old Style" w:hAnsi="Bookman Old Style" w:cs="Times New Roman"/>
          <w:color w:val="002060"/>
          <w:sz w:val="28"/>
          <w:szCs w:val="28"/>
        </w:rPr>
        <w:t>этюде с музыкой.</w:t>
      </w:r>
      <w:r>
        <w:rPr>
          <w:rFonts w:ascii="Bookman Old Style" w:hAnsi="Bookman Old Style" w:cs="Times New Roman"/>
          <w:color w:val="002060"/>
          <w:sz w:val="28"/>
          <w:szCs w:val="28"/>
        </w:rPr>
        <w:t xml:space="preserve"> </w:t>
      </w:r>
      <w:r w:rsidRPr="009C641F">
        <w:rPr>
          <w:rFonts w:ascii="Bookman Old Style" w:hAnsi="Bookman Old Style" w:cs="Times New Roman"/>
          <w:color w:val="002060"/>
          <w:sz w:val="28"/>
          <w:szCs w:val="28"/>
        </w:rPr>
        <w:t xml:space="preserve">Используются следующие игровые этюды: </w:t>
      </w:r>
      <w:r w:rsidRPr="009C641F">
        <w:rPr>
          <w:rFonts w:ascii="Bookman Old Style" w:hAnsi="Bookman Old Style" w:cs="Times New Roman"/>
          <w:i/>
          <w:iCs/>
          <w:color w:val="002060"/>
          <w:sz w:val="28"/>
          <w:szCs w:val="28"/>
        </w:rPr>
        <w:t xml:space="preserve">с воображаемым дождем; игра с воображаемым мячом; игра в снежки; передача контрастного </w:t>
      </w:r>
      <w:r w:rsidRPr="009C641F">
        <w:rPr>
          <w:rFonts w:ascii="Bookman Old Style" w:hAnsi="Bookman Old Style" w:cs="Times New Roman"/>
          <w:i/>
          <w:iCs/>
          <w:color w:val="002060"/>
          <w:sz w:val="28"/>
          <w:szCs w:val="28"/>
        </w:rPr>
        <w:t>настроения (</w:t>
      </w:r>
      <w:r w:rsidRPr="009C641F">
        <w:rPr>
          <w:rFonts w:ascii="Bookman Old Style" w:hAnsi="Bookman Old Style" w:cs="Times New Roman"/>
          <w:i/>
          <w:iCs/>
          <w:color w:val="002060"/>
          <w:sz w:val="28"/>
          <w:szCs w:val="28"/>
        </w:rPr>
        <w:t>котик заболел – котик выздоровел)</w:t>
      </w:r>
    </w:p>
    <w:p w14:paraId="2A3CD812" w14:textId="77777777" w:rsidR="009C641F" w:rsidRPr="009C641F" w:rsidRDefault="009C641F" w:rsidP="009C641F">
      <w:pPr>
        <w:spacing w:after="0" w:line="240" w:lineRule="auto"/>
        <w:ind w:left="-567"/>
        <w:jc w:val="center"/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</w:pPr>
      <w:r w:rsidRPr="009C641F"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  <w:t>Домашний концерт</w:t>
      </w:r>
    </w:p>
    <w:p w14:paraId="7B39F637" w14:textId="7A9CECD5" w:rsidR="009C641F" w:rsidRPr="009C641F" w:rsidRDefault="009C641F" w:rsidP="009C641F">
      <w:pPr>
        <w:spacing w:after="0" w:line="240" w:lineRule="auto"/>
        <w:ind w:left="-567" w:firstLine="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9C641F">
        <w:rPr>
          <w:rFonts w:ascii="Bookman Old Style" w:hAnsi="Bookman Old Style" w:cs="Times New Roman"/>
          <w:color w:val="002060"/>
          <w:sz w:val="28"/>
          <w:szCs w:val="28"/>
        </w:rPr>
        <w:t xml:space="preserve">Часто музыке суждено оставаться в жизни малыша только фоном, на который почти не обращают внимания. Взрослые уже не помнят особенностей детского </w:t>
      </w:r>
      <w:r w:rsidRPr="009C641F">
        <w:rPr>
          <w:rFonts w:ascii="Bookman Old Style" w:hAnsi="Bookman Old Style" w:cs="Times New Roman"/>
          <w:color w:val="002060"/>
          <w:sz w:val="28"/>
          <w:szCs w:val="28"/>
        </w:rPr>
        <w:t>восприятия музыки</w:t>
      </w:r>
      <w:r w:rsidRPr="009C641F">
        <w:rPr>
          <w:rFonts w:ascii="Bookman Old Style" w:hAnsi="Bookman Old Style" w:cs="Times New Roman"/>
          <w:color w:val="002060"/>
          <w:sz w:val="28"/>
          <w:szCs w:val="28"/>
        </w:rPr>
        <w:t xml:space="preserve">, которое состоит в том, что совсем маленькие дети музыку как бы не слышат - они не реагируют на нее, спокойно занимаясь своими делами: играют, рисуют…      Конечно, даже такое пассивное слушание откладывается в подсознании. Однако ребенку можно помочь «услышать» музыку, чтобы ее восприятие было более осмысленным и доставляло осознанное удовольствие.  </w:t>
      </w:r>
    </w:p>
    <w:p w14:paraId="79A78759" w14:textId="2DB5EBA1" w:rsidR="009C641F" w:rsidRDefault="009C641F" w:rsidP="009C641F">
      <w:pPr>
        <w:spacing w:line="240" w:lineRule="auto"/>
        <w:ind w:left="-567" w:firstLine="567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9C641F">
        <w:rPr>
          <w:rFonts w:ascii="Bookman Old Style" w:hAnsi="Bookman Old Style" w:cs="Times New Roman"/>
          <w:color w:val="002060"/>
          <w:sz w:val="28"/>
          <w:szCs w:val="28"/>
        </w:rPr>
        <w:t>Любимая музыка может стать изысканным обрамлением дня. Однажды выбранные красивые мелодии могут служить приглашением к столу, дневной и вечерней колыбельными, фоном для занятий, например, рисованием - достаточно короткого узнаваемого фрагмента.  Кстати, важно не «перегрузить» малыша музыкой, не утомить - музыка должна доставлять удовольствие, а не превращаться в докучливый шум. Постепенно ребенок привыкает к жизни под музыку - причем под очень хорошую музыку. Разумеется, было бы очень здорово, если бы в доме иногда звучала живая музыка, то есть кто-то из взрослых играл хотя бы простенькие мелодии на фортепиано, гитаре, аккордеоне, скрипке или флейте.  Некоторые, самые простые музыкальные инструменты, может освоить и малыш: тамбурин, металлофон, дудочку. Это стоит сделать, несмотря даже на то, что самые простые инструменты, такие как треугольник, вообще не издают звуков музыки - они лишь производят звуки. Но звуки красивые, и умение слышать их красоту - тоже признак настоящей культуры. Ведь мир полон волшебных звуков, нужно только услышать их.</w:t>
      </w:r>
    </w:p>
    <w:p w14:paraId="774D57A7" w14:textId="5812540D" w:rsidR="00DB762E" w:rsidRPr="009C641F" w:rsidRDefault="009C641F" w:rsidP="009C641F">
      <w:pPr>
        <w:spacing w:line="240" w:lineRule="auto"/>
        <w:ind w:left="-567" w:firstLine="567"/>
        <w:jc w:val="both"/>
        <w:rPr>
          <w:rFonts w:ascii="Bookman Old Style" w:hAnsi="Bookman Old Style" w:cs="Times New Roman"/>
          <w:b/>
          <w:bCs/>
          <w:color w:val="002060"/>
          <w:sz w:val="28"/>
          <w:szCs w:val="28"/>
        </w:rPr>
      </w:pPr>
      <w:r w:rsidRPr="009C641F">
        <w:rPr>
          <w:rFonts w:ascii="Bookman Old Style" w:hAnsi="Bookman Old Style" w:cs="Times New Roman"/>
          <w:b/>
          <w:bCs/>
          <w:color w:val="002060"/>
          <w:sz w:val="28"/>
          <w:szCs w:val="28"/>
        </w:rPr>
        <w:t>Музыкальный руководитель: Т.М. Бахтина</w:t>
      </w:r>
    </w:p>
    <w:sectPr w:rsidR="00DB762E" w:rsidRPr="009C641F" w:rsidSect="005F3D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3E"/>
    <w:rsid w:val="0027473E"/>
    <w:rsid w:val="009C641F"/>
    <w:rsid w:val="00DB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709F31E8"/>
  <w15:chartTrackingRefBased/>
  <w15:docId w15:val="{0FEAB302-86E4-4305-BAB0-ECE295C1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4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2024-10-22T14:09:00Z</dcterms:created>
  <dcterms:modified xsi:type="dcterms:W3CDTF">2024-10-22T14:23:00Z</dcterms:modified>
</cp:coreProperties>
</file>